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A9" w:rsidRDefault="00A406A9">
      <w:pPr>
        <w:rPr>
          <w:rFonts w:ascii="Arial" w:hAnsi="Arial"/>
        </w:rPr>
        <w:sectPr w:rsidR="00A406A9" w:rsidSect="001F157E">
          <w:headerReference w:type="first" r:id="rId8"/>
          <w:footerReference w:type="first" r:id="rId9"/>
          <w:pgSz w:w="12240" w:h="15840" w:code="1"/>
          <w:pgMar w:top="1526" w:right="1440" w:bottom="720" w:left="1440" w:header="720" w:footer="144" w:gutter="0"/>
          <w:cols w:space="720"/>
          <w:titlePg/>
        </w:sectPr>
      </w:pPr>
    </w:p>
    <w:p w:rsidR="002C1574" w:rsidRPr="002C1574" w:rsidRDefault="002C1574" w:rsidP="002C1574">
      <w:pPr>
        <w:jc w:val="center"/>
        <w:rPr>
          <w:rFonts w:ascii="Arial" w:hAnsi="Arial" w:cs="Arial"/>
          <w:b/>
          <w:caps/>
          <w:sz w:val="22"/>
          <w:szCs w:val="22"/>
          <w:u w:val="single"/>
        </w:rPr>
      </w:pPr>
      <w:r w:rsidRPr="002C1574">
        <w:rPr>
          <w:rFonts w:ascii="Arial" w:hAnsi="Arial" w:cs="Arial"/>
          <w:b/>
          <w:caps/>
          <w:sz w:val="22"/>
          <w:szCs w:val="22"/>
          <w:u w:val="single"/>
        </w:rPr>
        <w:lastRenderedPageBreak/>
        <w:t>Louisiana State Apprenticeship Council Meeting</w:t>
      </w:r>
    </w:p>
    <w:p w:rsidR="002C1574" w:rsidRPr="002C1574" w:rsidRDefault="002C1574" w:rsidP="002C1574">
      <w:pPr>
        <w:jc w:val="center"/>
        <w:rPr>
          <w:rFonts w:ascii="Arial" w:hAnsi="Arial" w:cs="Arial"/>
          <w:sz w:val="22"/>
          <w:szCs w:val="22"/>
        </w:rPr>
      </w:pPr>
      <w:r w:rsidRPr="002C1574">
        <w:rPr>
          <w:rFonts w:ascii="Arial" w:hAnsi="Arial" w:cs="Arial"/>
          <w:sz w:val="22"/>
          <w:szCs w:val="22"/>
        </w:rPr>
        <w:t>Thursday, May 13, 2021 at 1:00pm</w:t>
      </w:r>
    </w:p>
    <w:p w:rsidR="002C1574" w:rsidRPr="002C1574" w:rsidRDefault="002C1574" w:rsidP="002C1574">
      <w:pPr>
        <w:jc w:val="center"/>
        <w:rPr>
          <w:rFonts w:ascii="Arial" w:hAnsi="Arial" w:cs="Arial"/>
          <w:sz w:val="22"/>
          <w:szCs w:val="22"/>
        </w:rPr>
      </w:pPr>
      <w:r w:rsidRPr="002C1574">
        <w:rPr>
          <w:rFonts w:ascii="Arial" w:hAnsi="Arial" w:cs="Arial"/>
          <w:sz w:val="22"/>
          <w:szCs w:val="22"/>
        </w:rPr>
        <w:t>Louisiana Housing Corporation, 2415 Quail Drive Baton Rouge, LA 70808</w:t>
      </w:r>
    </w:p>
    <w:p w:rsidR="002C1574" w:rsidRPr="002C1574" w:rsidRDefault="002C1574" w:rsidP="002C1574">
      <w:pPr>
        <w:jc w:val="center"/>
        <w:rPr>
          <w:rFonts w:ascii="Arial" w:hAnsi="Arial" w:cs="Arial"/>
          <w:b/>
          <w:i/>
          <w:sz w:val="22"/>
          <w:szCs w:val="22"/>
        </w:rPr>
      </w:pPr>
    </w:p>
    <w:p w:rsidR="002C1574" w:rsidRPr="002C1574" w:rsidRDefault="002C1574" w:rsidP="002C1574">
      <w:pPr>
        <w:jc w:val="center"/>
        <w:rPr>
          <w:rFonts w:ascii="Arial" w:hAnsi="Arial" w:cs="Arial"/>
          <w:b/>
          <w:i/>
          <w:sz w:val="22"/>
          <w:szCs w:val="22"/>
        </w:rPr>
      </w:pPr>
      <w:r w:rsidRPr="002C1574">
        <w:rPr>
          <w:rFonts w:ascii="Arial" w:hAnsi="Arial" w:cs="Arial"/>
          <w:b/>
          <w:i/>
          <w:sz w:val="22"/>
          <w:szCs w:val="22"/>
        </w:rPr>
        <w:t>*** STOP THE BLEED Training Prior to Council Meeting (11:00am – 12:30pm) ***</w:t>
      </w:r>
    </w:p>
    <w:p w:rsidR="002C1574" w:rsidRPr="002C1574" w:rsidRDefault="002C1574" w:rsidP="002C1574">
      <w:pPr>
        <w:jc w:val="center"/>
        <w:rPr>
          <w:rFonts w:ascii="Arial" w:hAnsi="Arial" w:cs="Arial"/>
          <w:b/>
          <w:sz w:val="22"/>
          <w:szCs w:val="22"/>
        </w:rPr>
      </w:pPr>
    </w:p>
    <w:p w:rsidR="002C1574" w:rsidRPr="002C1574" w:rsidRDefault="002C1574" w:rsidP="002C1574">
      <w:pPr>
        <w:jc w:val="center"/>
        <w:rPr>
          <w:rFonts w:ascii="Arial" w:hAnsi="Arial" w:cs="Arial"/>
          <w:b/>
          <w:sz w:val="22"/>
          <w:szCs w:val="22"/>
        </w:rPr>
      </w:pPr>
      <w:r w:rsidRPr="002C1574">
        <w:rPr>
          <w:rFonts w:ascii="Arial" w:hAnsi="Arial" w:cs="Arial"/>
          <w:b/>
          <w:sz w:val="22"/>
          <w:szCs w:val="22"/>
        </w:rPr>
        <w:t>AGENDA</w:t>
      </w:r>
    </w:p>
    <w:p w:rsidR="002C1574" w:rsidRPr="008D7E40" w:rsidRDefault="002C1574" w:rsidP="002C1574">
      <w:pPr>
        <w:rPr>
          <w:rFonts w:ascii="Arial" w:hAnsi="Arial" w:cs="Arial"/>
          <w:b/>
          <w:sz w:val="14"/>
          <w:szCs w:val="26"/>
        </w:rPr>
      </w:pPr>
    </w:p>
    <w:p w:rsidR="002C1574" w:rsidRPr="008D7E40" w:rsidRDefault="002C1574" w:rsidP="002C1574">
      <w:pPr>
        <w:contextualSpacing/>
        <w:jc w:val="both"/>
        <w:rPr>
          <w:rFonts w:ascii="Arial" w:hAnsi="Arial" w:cs="Arial"/>
          <w:b/>
          <w:sz w:val="8"/>
          <w:szCs w:val="28"/>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Call to Order/Roll Call</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i/>
          <w:sz w:val="21"/>
          <w:szCs w:val="21"/>
        </w:rPr>
        <w:t>Henry Heier, Chairman</w:t>
      </w:r>
    </w:p>
    <w:p w:rsidR="002C1574" w:rsidRPr="002C1574" w:rsidRDefault="002C1574" w:rsidP="002C1574">
      <w:pPr>
        <w:pStyle w:val="ListParagraph"/>
        <w:ind w:left="1080"/>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Adoption of Agenda</w:t>
      </w:r>
    </w:p>
    <w:p w:rsidR="002C1574" w:rsidRPr="002C1574" w:rsidRDefault="002C1574" w:rsidP="002C1574">
      <w:pPr>
        <w:pStyle w:val="ListParagrap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Public Comments</w:t>
      </w:r>
    </w:p>
    <w:p w:rsidR="002C1574" w:rsidRPr="002C1574" w:rsidRDefault="002C1574" w:rsidP="002C1574">
      <w:pPr>
        <w:ind w:left="1080"/>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Opening Remarks</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Pr>
          <w:rFonts w:ascii="Arial" w:hAnsi="Arial" w:cs="Arial"/>
          <w:b/>
          <w:sz w:val="21"/>
          <w:szCs w:val="21"/>
        </w:rPr>
        <w:tab/>
      </w:r>
      <w:r w:rsidRPr="002C1574">
        <w:rPr>
          <w:rFonts w:ascii="Arial" w:hAnsi="Arial" w:cs="Arial"/>
          <w:b/>
          <w:i/>
          <w:sz w:val="21"/>
          <w:szCs w:val="21"/>
        </w:rPr>
        <w:t>Ava Cates</w:t>
      </w:r>
      <w:r w:rsidRPr="002C1574">
        <w:rPr>
          <w:rFonts w:ascii="Arial" w:hAnsi="Arial" w:cs="Arial"/>
          <w:b/>
          <w:i/>
          <w:sz w:val="21"/>
          <w:szCs w:val="21"/>
        </w:rPr>
        <w:t xml:space="preserve">, </w:t>
      </w:r>
      <w:r w:rsidRPr="002C1574">
        <w:rPr>
          <w:rFonts w:ascii="Arial" w:hAnsi="Arial" w:cs="Arial"/>
          <w:b/>
          <w:i/>
          <w:sz w:val="21"/>
          <w:szCs w:val="21"/>
        </w:rPr>
        <w:t>LWC Secretary</w:t>
      </w:r>
    </w:p>
    <w:p w:rsidR="002C1574" w:rsidRPr="002C1574" w:rsidRDefault="002C1574" w:rsidP="002C1574">
      <w:pPr>
        <w:pStyle w:val="ListParagraph"/>
        <w:ind w:left="6120" w:firstLine="360"/>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 xml:space="preserve">Review/Approval of minutes from previous SAC Meeting  </w:t>
      </w:r>
    </w:p>
    <w:p w:rsidR="002C1574" w:rsidRPr="002C1574" w:rsidRDefault="002C1574" w:rsidP="002C1574">
      <w:pPr>
        <w:pStyle w:val="ListParagraph"/>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Apprenticeship Updates</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Pr>
          <w:rFonts w:ascii="Arial" w:hAnsi="Arial" w:cs="Arial"/>
          <w:b/>
          <w:sz w:val="21"/>
          <w:szCs w:val="21"/>
        </w:rPr>
        <w:tab/>
      </w:r>
      <w:r w:rsidRPr="002C1574">
        <w:rPr>
          <w:rFonts w:ascii="Arial" w:hAnsi="Arial" w:cs="Arial"/>
          <w:b/>
          <w:i/>
          <w:sz w:val="21"/>
          <w:szCs w:val="21"/>
        </w:rPr>
        <w:t>Michael Knapps, LWC ATR</w:t>
      </w:r>
    </w:p>
    <w:p w:rsidR="002C1574" w:rsidRPr="002C1574" w:rsidRDefault="002C1574" w:rsidP="002C1574">
      <w:pPr>
        <w:pStyle w:val="ListParagraph"/>
        <w:numPr>
          <w:ilvl w:val="1"/>
          <w:numId w:val="1"/>
        </w:numPr>
        <w:jc w:val="both"/>
        <w:rPr>
          <w:rFonts w:ascii="Arial" w:hAnsi="Arial" w:cs="Arial"/>
          <w:b/>
          <w:sz w:val="21"/>
          <w:szCs w:val="21"/>
        </w:rPr>
      </w:pPr>
      <w:r w:rsidRPr="002C1574">
        <w:rPr>
          <w:rFonts w:ascii="Arial" w:hAnsi="Arial" w:cs="Arial"/>
          <w:b/>
          <w:sz w:val="21"/>
          <w:szCs w:val="21"/>
        </w:rPr>
        <w:t>Introduction of New Staff</w:t>
      </w:r>
    </w:p>
    <w:p w:rsidR="002C1574" w:rsidRPr="002C1574" w:rsidRDefault="002C1574" w:rsidP="002C1574">
      <w:pPr>
        <w:pStyle w:val="ListParagraph"/>
        <w:numPr>
          <w:ilvl w:val="1"/>
          <w:numId w:val="1"/>
        </w:numPr>
        <w:jc w:val="both"/>
        <w:rPr>
          <w:rFonts w:ascii="Arial" w:hAnsi="Arial" w:cs="Arial"/>
          <w:b/>
          <w:sz w:val="21"/>
          <w:szCs w:val="21"/>
        </w:rPr>
      </w:pPr>
      <w:r w:rsidRPr="002C1574">
        <w:rPr>
          <w:rFonts w:ascii="Arial" w:hAnsi="Arial" w:cs="Arial"/>
          <w:b/>
          <w:sz w:val="21"/>
          <w:szCs w:val="21"/>
        </w:rPr>
        <w:t>Grant Initiatives</w:t>
      </w:r>
    </w:p>
    <w:p w:rsidR="002C1574" w:rsidRPr="002C1574" w:rsidRDefault="002C1574" w:rsidP="002C1574">
      <w:pPr>
        <w:pStyle w:val="ListParagraph"/>
        <w:numPr>
          <w:ilvl w:val="1"/>
          <w:numId w:val="1"/>
        </w:numPr>
        <w:jc w:val="both"/>
        <w:rPr>
          <w:rFonts w:ascii="Arial" w:hAnsi="Arial" w:cs="Arial"/>
          <w:b/>
          <w:sz w:val="21"/>
          <w:szCs w:val="21"/>
        </w:rPr>
      </w:pPr>
      <w:r w:rsidRPr="002C1574">
        <w:rPr>
          <w:rFonts w:ascii="Arial" w:hAnsi="Arial" w:cs="Arial"/>
          <w:b/>
          <w:sz w:val="21"/>
          <w:szCs w:val="21"/>
        </w:rPr>
        <w:t>New USDOL Standards Template</w:t>
      </w:r>
    </w:p>
    <w:p w:rsidR="002C1574" w:rsidRPr="002C1574" w:rsidRDefault="002C1574" w:rsidP="002C1574">
      <w:pPr>
        <w:ind w:left="720"/>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Chairman Updates</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i/>
          <w:sz w:val="21"/>
          <w:szCs w:val="21"/>
        </w:rPr>
        <w:t>Henry Heier, Chairman</w:t>
      </w:r>
      <w:r w:rsidRPr="002C1574">
        <w:rPr>
          <w:rFonts w:ascii="Arial" w:hAnsi="Arial" w:cs="Arial"/>
          <w:b/>
          <w:sz w:val="21"/>
          <w:szCs w:val="21"/>
        </w:rPr>
        <w:t xml:space="preserve"> </w:t>
      </w:r>
    </w:p>
    <w:p w:rsidR="002C1574" w:rsidRPr="002C1574" w:rsidRDefault="002C1574" w:rsidP="002C1574">
      <w:pPr>
        <w:pStyle w:val="ListParagraph"/>
        <w:numPr>
          <w:ilvl w:val="1"/>
          <w:numId w:val="1"/>
        </w:numPr>
        <w:jc w:val="both"/>
        <w:rPr>
          <w:rFonts w:ascii="Arial" w:hAnsi="Arial" w:cs="Arial"/>
          <w:b/>
          <w:sz w:val="21"/>
          <w:szCs w:val="21"/>
        </w:rPr>
      </w:pPr>
      <w:r>
        <w:rPr>
          <w:rFonts w:ascii="Arial" w:hAnsi="Arial" w:cs="Arial"/>
          <w:b/>
          <w:sz w:val="21"/>
          <w:szCs w:val="21"/>
        </w:rPr>
        <w:t xml:space="preserve">2021 Reauthorization – </w:t>
      </w:r>
      <w:r w:rsidRPr="002C1574">
        <w:rPr>
          <w:rFonts w:ascii="Arial" w:hAnsi="Arial" w:cs="Arial"/>
          <w:b/>
          <w:sz w:val="21"/>
          <w:szCs w:val="21"/>
        </w:rPr>
        <w:t>National Apprenticeship Act</w:t>
      </w:r>
    </w:p>
    <w:p w:rsidR="002C1574" w:rsidRPr="002C1574" w:rsidRDefault="002C1574" w:rsidP="002C1574">
      <w:pPr>
        <w:pStyle w:val="ListParagraph"/>
        <w:numPr>
          <w:ilvl w:val="1"/>
          <w:numId w:val="1"/>
        </w:numPr>
        <w:jc w:val="both"/>
        <w:rPr>
          <w:rFonts w:ascii="Arial" w:hAnsi="Arial" w:cs="Arial"/>
          <w:b/>
          <w:sz w:val="21"/>
          <w:szCs w:val="21"/>
        </w:rPr>
      </w:pPr>
      <w:r w:rsidRPr="002C1574">
        <w:rPr>
          <w:rFonts w:ascii="Arial" w:hAnsi="Arial" w:cs="Arial"/>
          <w:b/>
          <w:sz w:val="21"/>
          <w:szCs w:val="21"/>
        </w:rPr>
        <w:t>State Apprenticeship Council Alliance</w:t>
      </w:r>
    </w:p>
    <w:p w:rsidR="002C1574" w:rsidRPr="002C1574" w:rsidRDefault="002C1574" w:rsidP="002C1574">
      <w:pPr>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Consideration of New Programs</w:t>
      </w:r>
    </w:p>
    <w:p w:rsidR="002C1574" w:rsidRPr="002C1574" w:rsidRDefault="002C1574" w:rsidP="002C1574">
      <w:pPr>
        <w:pStyle w:val="ListParagraph"/>
        <w:numPr>
          <w:ilvl w:val="1"/>
          <w:numId w:val="1"/>
        </w:numPr>
        <w:rPr>
          <w:rFonts w:ascii="Arial" w:hAnsi="Arial" w:cs="Arial"/>
          <w:b/>
          <w:sz w:val="21"/>
          <w:szCs w:val="21"/>
        </w:rPr>
      </w:pPr>
      <w:r w:rsidRPr="002C1574">
        <w:rPr>
          <w:rFonts w:ascii="Arial" w:hAnsi="Arial" w:cs="Arial"/>
          <w:b/>
          <w:sz w:val="21"/>
          <w:szCs w:val="21"/>
        </w:rPr>
        <w:t xml:space="preserve">Java Developer and Cyber Security Specialist </w:t>
      </w:r>
      <w:r w:rsidRPr="002C1574">
        <w:rPr>
          <w:rFonts w:ascii="Arial" w:hAnsi="Arial" w:cs="Arial"/>
          <w:b/>
          <w:sz w:val="21"/>
          <w:szCs w:val="21"/>
        </w:rPr>
        <w:tab/>
      </w:r>
      <w:r w:rsidRPr="002C1574">
        <w:rPr>
          <w:rFonts w:ascii="Arial" w:hAnsi="Arial" w:cs="Arial"/>
          <w:b/>
          <w:i/>
          <w:sz w:val="21"/>
          <w:szCs w:val="21"/>
        </w:rPr>
        <w:t>Cherie LaCour-Duckworth,</w:t>
      </w:r>
      <w:r w:rsidRPr="002C1574">
        <w:rPr>
          <w:rFonts w:ascii="Arial" w:hAnsi="Arial" w:cs="Arial"/>
          <w:b/>
          <w:sz w:val="21"/>
          <w:szCs w:val="21"/>
        </w:rPr>
        <w:t xml:space="preserve"> (Urban League of Louisiana)</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Pr>
          <w:rFonts w:ascii="Arial" w:hAnsi="Arial" w:cs="Arial"/>
          <w:b/>
          <w:sz w:val="21"/>
          <w:szCs w:val="21"/>
        </w:rPr>
        <w:tab/>
      </w:r>
      <w:r w:rsidRPr="002C1574">
        <w:rPr>
          <w:rFonts w:ascii="Arial" w:hAnsi="Arial" w:cs="Arial"/>
          <w:b/>
          <w:i/>
          <w:sz w:val="21"/>
          <w:szCs w:val="21"/>
        </w:rPr>
        <w:t>VP, Workforce Develop.</w:t>
      </w:r>
    </w:p>
    <w:p w:rsidR="002C1574" w:rsidRPr="002C1574" w:rsidRDefault="002C1574" w:rsidP="002C1574">
      <w:pPr>
        <w:tabs>
          <w:tab w:val="left" w:pos="6480"/>
        </w:tabs>
        <w:jc w:val="both"/>
        <w:rPr>
          <w:rFonts w:ascii="Arial" w:hAnsi="Arial" w:cs="Arial"/>
          <w:b/>
          <w:sz w:val="21"/>
          <w:szCs w:val="21"/>
        </w:rPr>
      </w:pPr>
      <w:r w:rsidRPr="002C1574">
        <w:rPr>
          <w:rFonts w:ascii="Arial" w:hAnsi="Arial" w:cs="Arial"/>
          <w:b/>
          <w:sz w:val="21"/>
          <w:szCs w:val="21"/>
        </w:rPr>
        <w:tab/>
      </w:r>
    </w:p>
    <w:p w:rsidR="002C1574" w:rsidRPr="002C1574" w:rsidRDefault="002C1574" w:rsidP="002C1574">
      <w:pPr>
        <w:tabs>
          <w:tab w:val="left" w:pos="6480"/>
        </w:tabs>
        <w:jc w:val="both"/>
        <w:rPr>
          <w:rFonts w:ascii="Arial" w:hAnsi="Arial" w:cs="Arial"/>
          <w:b/>
          <w:i/>
          <w:sz w:val="21"/>
          <w:szCs w:val="21"/>
        </w:rPr>
      </w:pPr>
      <w:r w:rsidRPr="002C1574">
        <w:rPr>
          <w:rFonts w:ascii="Arial" w:hAnsi="Arial" w:cs="Arial"/>
          <w:b/>
          <w:sz w:val="21"/>
          <w:szCs w:val="21"/>
        </w:rPr>
        <w:tab/>
      </w:r>
      <w:r w:rsidRPr="002C1574">
        <w:rPr>
          <w:rFonts w:ascii="Arial" w:hAnsi="Arial" w:cs="Arial"/>
          <w:b/>
          <w:i/>
          <w:sz w:val="21"/>
          <w:szCs w:val="21"/>
        </w:rPr>
        <w:t>Michael Knapps, LWC ATR</w:t>
      </w:r>
    </w:p>
    <w:p w:rsidR="002C1574" w:rsidRPr="002C1574" w:rsidRDefault="002C1574" w:rsidP="002C1574">
      <w:pPr>
        <w:pStyle w:val="ListParagraph"/>
        <w:tabs>
          <w:tab w:val="left" w:pos="6480"/>
        </w:tabs>
        <w:ind w:left="1440"/>
        <w:jc w:val="both"/>
        <w:rPr>
          <w:rFonts w:ascii="Arial" w:hAnsi="Arial" w:cs="Arial"/>
          <w:b/>
          <w:sz w:val="21"/>
          <w:szCs w:val="21"/>
        </w:rPr>
      </w:pPr>
    </w:p>
    <w:p w:rsidR="002C1574" w:rsidRPr="002C1574" w:rsidRDefault="002C1574" w:rsidP="002C1574">
      <w:pPr>
        <w:pStyle w:val="ListParagraph"/>
        <w:numPr>
          <w:ilvl w:val="1"/>
          <w:numId w:val="1"/>
        </w:numPr>
        <w:tabs>
          <w:tab w:val="left" w:pos="6480"/>
        </w:tabs>
        <w:jc w:val="both"/>
        <w:rPr>
          <w:rFonts w:ascii="Arial" w:hAnsi="Arial" w:cs="Arial"/>
          <w:b/>
          <w:sz w:val="21"/>
          <w:szCs w:val="21"/>
        </w:rPr>
      </w:pPr>
      <w:r w:rsidRPr="002C1574">
        <w:rPr>
          <w:rFonts w:ascii="Arial" w:hAnsi="Arial" w:cs="Arial"/>
          <w:b/>
          <w:sz w:val="21"/>
          <w:szCs w:val="21"/>
        </w:rPr>
        <w:t xml:space="preserve">A &amp; P Mechanic </w:t>
      </w:r>
      <w:r w:rsidRPr="002C1574">
        <w:rPr>
          <w:rFonts w:ascii="Arial" w:hAnsi="Arial" w:cs="Arial"/>
          <w:b/>
          <w:sz w:val="21"/>
          <w:szCs w:val="21"/>
        </w:rPr>
        <w:tab/>
      </w:r>
      <w:r w:rsidRPr="002C1574">
        <w:rPr>
          <w:rFonts w:ascii="Arial" w:hAnsi="Arial" w:cs="Arial"/>
          <w:b/>
          <w:i/>
          <w:sz w:val="21"/>
          <w:szCs w:val="21"/>
        </w:rPr>
        <w:t>Whitney Pugh,</w:t>
      </w:r>
      <w:r w:rsidRPr="002C1574">
        <w:rPr>
          <w:rFonts w:ascii="Arial" w:hAnsi="Arial" w:cs="Arial"/>
          <w:b/>
          <w:sz w:val="21"/>
          <w:szCs w:val="21"/>
        </w:rPr>
        <w:t xml:space="preserve"> </w:t>
      </w:r>
    </w:p>
    <w:p w:rsidR="002C1574" w:rsidRPr="002C1574" w:rsidRDefault="002C1574" w:rsidP="002C1574">
      <w:pPr>
        <w:pStyle w:val="ListParagraph"/>
        <w:ind w:left="1080" w:firstLine="360"/>
        <w:rPr>
          <w:rFonts w:ascii="Arial" w:hAnsi="Arial" w:cs="Arial"/>
          <w:b/>
          <w:sz w:val="21"/>
          <w:szCs w:val="21"/>
        </w:rPr>
      </w:pPr>
      <w:r w:rsidRPr="002C1574">
        <w:rPr>
          <w:rFonts w:ascii="Arial" w:hAnsi="Arial" w:cs="Arial"/>
          <w:b/>
          <w:sz w:val="21"/>
          <w:szCs w:val="21"/>
        </w:rPr>
        <w:t>(PHI Americas)</w:t>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sz w:val="21"/>
          <w:szCs w:val="21"/>
        </w:rPr>
        <w:tab/>
      </w:r>
      <w:r w:rsidRPr="002C1574">
        <w:rPr>
          <w:rFonts w:ascii="Arial" w:hAnsi="Arial" w:cs="Arial"/>
          <w:b/>
          <w:i/>
          <w:sz w:val="21"/>
          <w:szCs w:val="21"/>
        </w:rPr>
        <w:t>HR Business Partner</w:t>
      </w:r>
    </w:p>
    <w:p w:rsidR="002C1574" w:rsidRPr="002C1574" w:rsidRDefault="002C1574" w:rsidP="002C1574">
      <w:pPr>
        <w:rPr>
          <w:rFonts w:ascii="Arial" w:hAnsi="Arial" w:cs="Arial"/>
          <w:b/>
          <w:sz w:val="21"/>
          <w:szCs w:val="21"/>
        </w:rPr>
      </w:pPr>
    </w:p>
    <w:p w:rsidR="002C1574" w:rsidRPr="002C1574" w:rsidRDefault="002C1574" w:rsidP="002C1574">
      <w:pPr>
        <w:pStyle w:val="ListParagraph"/>
        <w:tabs>
          <w:tab w:val="left" w:pos="6480"/>
        </w:tabs>
        <w:ind w:left="1080"/>
        <w:contextualSpacing w:val="0"/>
        <w:jc w:val="both"/>
        <w:rPr>
          <w:rFonts w:ascii="Arial" w:hAnsi="Arial" w:cs="Arial"/>
          <w:b/>
          <w:i/>
          <w:sz w:val="21"/>
          <w:szCs w:val="21"/>
        </w:rPr>
      </w:pPr>
      <w:r w:rsidRPr="002C1574">
        <w:rPr>
          <w:rFonts w:ascii="Arial" w:hAnsi="Arial" w:cs="Arial"/>
          <w:b/>
          <w:sz w:val="21"/>
          <w:szCs w:val="21"/>
        </w:rPr>
        <w:tab/>
      </w:r>
      <w:r w:rsidRPr="002C1574">
        <w:rPr>
          <w:rFonts w:ascii="Arial" w:hAnsi="Arial" w:cs="Arial"/>
          <w:b/>
          <w:i/>
          <w:sz w:val="21"/>
          <w:szCs w:val="21"/>
        </w:rPr>
        <w:t>Michael Knapps, LWC ATR</w:t>
      </w: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 xml:space="preserve">Other Business </w:t>
      </w:r>
    </w:p>
    <w:p w:rsidR="002C1574" w:rsidRPr="002C1574" w:rsidRDefault="002C1574" w:rsidP="002C1574">
      <w:pPr>
        <w:pStyle w:val="ListParagraph"/>
        <w:ind w:left="1080"/>
        <w:jc w:val="both"/>
        <w:rPr>
          <w:rFonts w:ascii="Arial" w:hAnsi="Arial" w:cs="Arial"/>
          <w:b/>
          <w:sz w:val="21"/>
          <w:szCs w:val="21"/>
        </w:rPr>
      </w:pPr>
    </w:p>
    <w:p w:rsidR="002C1574" w:rsidRPr="002C1574" w:rsidRDefault="002C1574" w:rsidP="002C1574">
      <w:pPr>
        <w:pStyle w:val="ListParagraph"/>
        <w:numPr>
          <w:ilvl w:val="0"/>
          <w:numId w:val="1"/>
        </w:numPr>
        <w:jc w:val="both"/>
        <w:rPr>
          <w:rFonts w:ascii="Arial" w:hAnsi="Arial" w:cs="Arial"/>
          <w:b/>
          <w:sz w:val="21"/>
          <w:szCs w:val="21"/>
        </w:rPr>
      </w:pPr>
      <w:r w:rsidRPr="002C1574">
        <w:rPr>
          <w:rFonts w:ascii="Arial" w:hAnsi="Arial" w:cs="Arial"/>
          <w:b/>
          <w:sz w:val="21"/>
          <w:szCs w:val="21"/>
        </w:rPr>
        <w:t>Adjourn</w:t>
      </w:r>
    </w:p>
    <w:p w:rsidR="002C1574" w:rsidRDefault="002C1574" w:rsidP="002C1574">
      <w:pPr>
        <w:jc w:val="both"/>
        <w:rPr>
          <w:rFonts w:ascii="Arial" w:hAnsi="Arial" w:cs="Arial"/>
          <w:b/>
          <w:sz w:val="24"/>
          <w:szCs w:val="24"/>
        </w:rPr>
      </w:pPr>
    </w:p>
    <w:p w:rsidR="002C1574" w:rsidRPr="008D7E40" w:rsidRDefault="002C1574" w:rsidP="002C1574">
      <w:pPr>
        <w:jc w:val="both"/>
        <w:rPr>
          <w:rFonts w:ascii="Arial" w:hAnsi="Arial" w:cs="Arial"/>
          <w:b/>
          <w:sz w:val="24"/>
          <w:szCs w:val="24"/>
        </w:rPr>
      </w:pPr>
      <w:bookmarkStart w:id="0" w:name="_GoBack"/>
      <w:bookmarkEnd w:id="0"/>
    </w:p>
    <w:p w:rsidR="002C1574" w:rsidRPr="00A83E5E" w:rsidRDefault="002C1574" w:rsidP="002C1574">
      <w:pPr>
        <w:jc w:val="both"/>
        <w:rPr>
          <w:rFonts w:ascii="Arial" w:hAnsi="Arial" w:cs="Arial"/>
          <w:b/>
          <w:i/>
        </w:rPr>
      </w:pPr>
      <w:r w:rsidRPr="00A83E5E">
        <w:rPr>
          <w:rFonts w:ascii="Arial" w:hAnsi="Arial" w:cs="Arial"/>
          <w:b/>
          <w:i/>
        </w:rPr>
        <w:t xml:space="preserve">Note: </w:t>
      </w:r>
    </w:p>
    <w:p w:rsidR="002C1574" w:rsidRPr="002C1574" w:rsidRDefault="002C1574" w:rsidP="002C1574">
      <w:pPr>
        <w:pStyle w:val="ListParagraph"/>
        <w:numPr>
          <w:ilvl w:val="0"/>
          <w:numId w:val="2"/>
        </w:numPr>
        <w:jc w:val="both"/>
        <w:rPr>
          <w:rFonts w:ascii="Arial" w:hAnsi="Arial" w:cs="Arial"/>
          <w:b/>
          <w:i/>
          <w:sz w:val="18"/>
          <w:szCs w:val="18"/>
        </w:rPr>
      </w:pPr>
      <w:r w:rsidRPr="002C1574">
        <w:rPr>
          <w:rFonts w:ascii="Arial" w:hAnsi="Arial" w:cs="Arial"/>
          <w:b/>
          <w:sz w:val="18"/>
          <w:szCs w:val="18"/>
          <w:u w:val="single"/>
        </w:rPr>
        <w:t>Social Distancing and Masks Required</w:t>
      </w:r>
      <w:r w:rsidRPr="002C1574">
        <w:rPr>
          <w:rFonts w:ascii="Arial" w:hAnsi="Arial" w:cs="Arial"/>
          <w:sz w:val="18"/>
          <w:szCs w:val="18"/>
        </w:rPr>
        <w:t>.</w:t>
      </w:r>
      <w:r w:rsidRPr="002C1574">
        <w:rPr>
          <w:rFonts w:ascii="Arial" w:hAnsi="Arial" w:cs="Arial"/>
          <w:b/>
          <w:i/>
          <w:sz w:val="18"/>
          <w:szCs w:val="18"/>
        </w:rPr>
        <w:t xml:space="preserve"> </w:t>
      </w:r>
      <w:r w:rsidRPr="002C1574">
        <w:rPr>
          <w:rFonts w:ascii="Arial" w:hAnsi="Arial" w:cs="Arial"/>
          <w:color w:val="333333"/>
          <w:sz w:val="18"/>
          <w:szCs w:val="18"/>
          <w:shd w:val="clear" w:color="auto" w:fill="FFFFFF"/>
        </w:rPr>
        <w:t>Please be advised that the Council will embrace public participation to the maximum extent possible while still adhering to the occupancy limitations and social distancing guidance per CDC, Executive Order by the Governor, and the LA Attorney General’s Memo concerning the Open Meetings Law.</w:t>
      </w:r>
    </w:p>
    <w:p w:rsidR="002C1574" w:rsidRPr="002C1574" w:rsidRDefault="002C1574" w:rsidP="002C1574">
      <w:pPr>
        <w:pStyle w:val="ListParagraph"/>
        <w:ind w:left="1080"/>
        <w:jc w:val="both"/>
        <w:rPr>
          <w:rFonts w:ascii="Arial" w:hAnsi="Arial" w:cs="Arial"/>
          <w:b/>
          <w:i/>
          <w:sz w:val="18"/>
          <w:szCs w:val="18"/>
        </w:rPr>
      </w:pPr>
    </w:p>
    <w:p w:rsidR="001F157E" w:rsidRPr="002C1574" w:rsidRDefault="002C1574" w:rsidP="002C1574">
      <w:pPr>
        <w:pStyle w:val="ListParagraph"/>
        <w:numPr>
          <w:ilvl w:val="0"/>
          <w:numId w:val="2"/>
        </w:numPr>
        <w:jc w:val="both"/>
        <w:rPr>
          <w:rFonts w:ascii="Arial" w:hAnsi="Arial" w:cs="Arial"/>
          <w:color w:val="333333"/>
          <w:sz w:val="18"/>
          <w:szCs w:val="18"/>
          <w:shd w:val="clear" w:color="auto" w:fill="FFFFFF"/>
        </w:rPr>
      </w:pPr>
      <w:r w:rsidRPr="002C1574">
        <w:rPr>
          <w:rFonts w:ascii="Arial" w:hAnsi="Arial" w:cs="Arial"/>
          <w:b/>
          <w:color w:val="333333"/>
          <w:sz w:val="18"/>
          <w:szCs w:val="18"/>
          <w:u w:val="single"/>
          <w:shd w:val="clear" w:color="auto" w:fill="FFFFFF"/>
        </w:rPr>
        <w:t>Americans with Disabilities Act.</w:t>
      </w:r>
      <w:r w:rsidRPr="002C1574">
        <w:rPr>
          <w:rFonts w:ascii="Arial" w:hAnsi="Arial" w:cs="Arial"/>
          <w:color w:val="333333"/>
          <w:sz w:val="18"/>
          <w:szCs w:val="18"/>
          <w:shd w:val="clear" w:color="auto" w:fill="FFFFFF"/>
        </w:rPr>
        <w:t xml:space="preserve"> If you need special assistance, please contact the Apprenticeship</w:t>
      </w:r>
      <w:r>
        <w:rPr>
          <w:rFonts w:ascii="Arial" w:hAnsi="Arial" w:cs="Arial"/>
          <w:color w:val="333333"/>
          <w:sz w:val="18"/>
          <w:szCs w:val="18"/>
          <w:shd w:val="clear" w:color="auto" w:fill="FFFFFF"/>
        </w:rPr>
        <w:t xml:space="preserve"> </w:t>
      </w:r>
      <w:r w:rsidRPr="002C1574">
        <w:rPr>
          <w:rFonts w:ascii="Arial" w:hAnsi="Arial" w:cs="Arial"/>
          <w:color w:val="333333"/>
          <w:sz w:val="18"/>
          <w:szCs w:val="18"/>
          <w:shd w:val="clear" w:color="auto" w:fill="FFFFFF"/>
        </w:rPr>
        <w:t>Office at (225) 342-7638 for assistance.</w:t>
      </w:r>
    </w:p>
    <w:sectPr w:rsidR="001F157E" w:rsidRPr="002C1574" w:rsidSect="00A656B5">
      <w:type w:val="continuous"/>
      <w:pgSz w:w="12240" w:h="15840" w:code="1"/>
      <w:pgMar w:top="1530" w:right="1440" w:bottom="720" w:left="1440" w:header="720" w:footer="144"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F3" w:rsidRDefault="00BC16F3">
      <w:r>
        <w:separator/>
      </w:r>
    </w:p>
  </w:endnote>
  <w:endnote w:type="continuationSeparator" w:id="0">
    <w:p w:rsidR="00BC16F3" w:rsidRDefault="00B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28" w:rsidRDefault="00255628">
    <w:pPr>
      <w:pStyle w:val="Footer"/>
      <w:spacing w:before="20"/>
      <w:jc w:val="center"/>
      <w:rPr>
        <w:rFonts w:ascii="Arial" w:hAnsi="Arial" w:cs="Arial"/>
        <w:color w:val="2D373C"/>
        <w:spacing w:val="5"/>
        <w:kern w:val="10"/>
        <w:sz w:val="12"/>
      </w:rPr>
    </w:pPr>
  </w:p>
  <w:p w:rsidR="00255628" w:rsidRDefault="00255628">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w:t>
    </w:r>
    <w:proofErr w:type="gramStart"/>
    <w:r>
      <w:rPr>
        <w:rFonts w:ascii="Arial" w:hAnsi="Arial" w:cs="Arial"/>
        <w:color w:val="2D373C"/>
        <w:spacing w:val="5"/>
        <w:kern w:val="10"/>
        <w:sz w:val="12"/>
      </w:rPr>
      <w:t>disabilities  •</w:t>
    </w:r>
    <w:proofErr w:type="gramEnd"/>
    <w:r>
      <w:rPr>
        <w:rFonts w:ascii="Arial" w:hAnsi="Arial" w:cs="Arial"/>
        <w:color w:val="2D373C"/>
        <w:spacing w:val="5"/>
        <w:kern w:val="10"/>
        <w:sz w:val="12"/>
      </w:rPr>
      <w:t xml:space="preserve">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255628" w:rsidRDefault="00255628">
    <w:pPr>
      <w:pStyle w:val="Footer"/>
      <w:jc w:val="center"/>
      <w:rPr>
        <w:color w:val="14284D"/>
        <w:sz w:val="22"/>
        <w:szCs w:val="22"/>
      </w:rPr>
    </w:pPr>
  </w:p>
  <w:p w:rsidR="00255628" w:rsidRDefault="002556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F3" w:rsidRDefault="00BC16F3">
      <w:r>
        <w:separator/>
      </w:r>
    </w:p>
  </w:footnote>
  <w:footnote w:type="continuationSeparator" w:id="0">
    <w:p w:rsidR="00BC16F3" w:rsidRDefault="00BC1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B5" w:rsidRDefault="002E68A4" w:rsidP="00A656B5">
    <w:pPr>
      <w:pStyle w:val="Header"/>
    </w:pPr>
    <w:r>
      <w:rPr>
        <w:noProof/>
      </w:rPr>
      <w:drawing>
        <wp:anchor distT="0" distB="0" distL="114300" distR="114300" simplePos="0" relativeHeight="251688448" behindDoc="0" locked="0" layoutInCell="1" allowOverlap="1">
          <wp:simplePos x="0" y="0"/>
          <wp:positionH relativeFrom="column">
            <wp:posOffset>396303</wp:posOffset>
          </wp:positionH>
          <wp:positionV relativeFrom="paragraph">
            <wp:posOffset>362309</wp:posOffset>
          </wp:positionV>
          <wp:extent cx="1630726" cy="76809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0726"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2805" cy="3727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372745"/>
                  </a:xfrm>
                  <a:prstGeom prst="rect">
                    <a:avLst/>
                  </a:prstGeom>
                  <a:noFill/>
                  <a:ln>
                    <a:noFill/>
                  </a:ln>
                </pic:spPr>
              </pic:pic>
            </a:graphicData>
          </a:graphic>
        </wp:inline>
      </w:drawing>
    </w:r>
    <w:r w:rsidR="00A656B5">
      <w:rPr>
        <w:noProof/>
      </w:rPr>
      <mc:AlternateContent>
        <mc:Choice Requires="wps">
          <w:drawing>
            <wp:anchor distT="0" distB="0" distL="114300" distR="114300" simplePos="0" relativeHeight="251652096" behindDoc="0" locked="0" layoutInCell="1" allowOverlap="1" wp14:anchorId="7179E440" wp14:editId="6C365618">
              <wp:simplePos x="0" y="0"/>
              <wp:positionH relativeFrom="column">
                <wp:posOffset>685800</wp:posOffset>
              </wp:positionH>
              <wp:positionV relativeFrom="paragraph">
                <wp:posOffset>114300</wp:posOffset>
              </wp:positionV>
              <wp:extent cx="4800600" cy="254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AAEF66"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" stroked="f" strokecolor="white"/>
          </w:pict>
        </mc:Fallback>
      </mc:AlternateContent>
    </w:r>
  </w:p>
  <w:p w:rsidR="00A656B5" w:rsidRDefault="00A656B5" w:rsidP="00A656B5">
    <w:pPr>
      <w:pStyle w:val="Header"/>
    </w:pPr>
    <w:r>
      <w:rPr>
        <w:noProof/>
      </w:rPr>
      <mc:AlternateContent>
        <mc:Choice Requires="wps">
          <w:drawing>
            <wp:anchor distT="0" distB="0" distL="114300" distR="114300" simplePos="0" relativeHeight="251632128" behindDoc="0" locked="0" layoutInCell="1" allowOverlap="1" wp14:anchorId="68DB806F" wp14:editId="47DB00A9">
              <wp:simplePos x="0" y="0"/>
              <wp:positionH relativeFrom="column">
                <wp:posOffset>1448435</wp:posOffset>
              </wp:positionH>
              <wp:positionV relativeFrom="paragraph">
                <wp:posOffset>279400</wp:posOffset>
              </wp:positionV>
              <wp:extent cx="685800" cy="2286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904D3D" id="Rectangle 24" o:spid="_x0000_s1026" style="position:absolute;margin-left:114.05pt;margin-top:22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" filled="f" stroked="f"/>
          </w:pict>
        </mc:Fallback>
      </mc:AlternateContent>
    </w:r>
    <w:r>
      <w:rPr>
        <w:noProof/>
      </w:rPr>
      <mc:AlternateContent>
        <mc:Choice Requires="wps">
          <w:drawing>
            <wp:anchor distT="0" distB="0" distL="114300" distR="114300" simplePos="0" relativeHeight="251628032" behindDoc="0" locked="0" layoutInCell="1" allowOverlap="1" wp14:anchorId="37B5212C" wp14:editId="3AC65D4A">
              <wp:simplePos x="0" y="0"/>
              <wp:positionH relativeFrom="column">
                <wp:posOffset>644525</wp:posOffset>
              </wp:positionH>
              <wp:positionV relativeFrom="paragraph">
                <wp:posOffset>132080</wp:posOffset>
              </wp:positionV>
              <wp:extent cx="4800600" cy="254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8BD44B" id="Line 2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4pt" to="4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" stroked="f" strokecolor="white"/>
          </w:pict>
        </mc:Fallback>
      </mc:AlternateContent>
    </w:r>
  </w:p>
  <w:p w:rsidR="00A656B5" w:rsidRDefault="002E68A4" w:rsidP="00A656B5">
    <w:pPr>
      <w:pStyle w:val="Header"/>
    </w:pPr>
    <w:r>
      <w:rPr>
        <w:noProof/>
      </w:rPr>
      <mc:AlternateContent>
        <mc:Choice Requires="wpg">
          <w:drawing>
            <wp:anchor distT="0" distB="0" distL="114300" distR="114300" simplePos="0" relativeHeight="251677184" behindDoc="0" locked="0" layoutInCell="1" allowOverlap="1">
              <wp:simplePos x="0" y="0"/>
              <wp:positionH relativeFrom="column">
                <wp:posOffset>2045335</wp:posOffset>
              </wp:positionH>
              <wp:positionV relativeFrom="paragraph">
                <wp:posOffset>37354</wp:posOffset>
              </wp:positionV>
              <wp:extent cx="3931920" cy="369570"/>
              <wp:effectExtent l="0" t="0" r="11430" b="11430"/>
              <wp:wrapNone/>
              <wp:docPr id="11" name="Group 11"/>
              <wp:cNvGraphicFramePr/>
              <a:graphic xmlns:a="http://schemas.openxmlformats.org/drawingml/2006/main">
                <a:graphicData uri="http://schemas.microsoft.com/office/word/2010/wordprocessingGroup">
                  <wpg:wgp>
                    <wpg:cNvGrpSpPr/>
                    <wpg:grpSpPr>
                      <a:xfrm>
                        <a:off x="0" y="0"/>
                        <a:ext cx="3931920" cy="369570"/>
                        <a:chOff x="0" y="0"/>
                        <a:chExt cx="3932218" cy="369871"/>
                      </a:xfrm>
                    </wpg:grpSpPr>
                    <wps:wsp>
                      <wps:cNvPr id="4" name="Text Box 18"/>
                      <wps:cNvSpPr txBox="1">
                        <a:spLocks noChangeArrowheads="1"/>
                      </wps:cNvSpPr>
                      <wps:spPr bwMode="auto">
                        <a:xfrm>
                          <a:off x="78006"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r w:rsidRPr="002710E3">
                              <w:rPr>
                                <w:rFonts w:ascii="Arial (W1)" w:hAnsi="Arial (W1)" w:cs="Arial"/>
                                <w:sz w:val="15"/>
                                <w:szCs w:val="15"/>
                              </w:rPr>
                              <w:t>Baton Rouge, LA  70804-9094</w:t>
                            </w:r>
                          </w:p>
                          <w:p w:rsidR="00A656B5" w:rsidRPr="0097615E" w:rsidRDefault="00A656B5" w:rsidP="00A656B5">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542780" y="13001"/>
                          <a:ext cx="8320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447439"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405176"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509183" y="43337"/>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wps:txbx>
                      <wps:bodyPr rot="0" vert="horz" wrap="square" lIns="0" tIns="0" rIns="0" bIns="0" anchor="t" anchorCtr="0" upright="1">
                        <a:noAutofit/>
                      </wps:bodyPr>
                    </wps:wsp>
                    <wps:wsp>
                      <wps:cNvPr id="12" name="Line 22"/>
                      <wps:cNvCnPr>
                        <a:cxnSpLocks noChangeShapeType="1"/>
                      </wps:cNvCnPr>
                      <wps:spPr bwMode="auto">
                        <a:xfrm flipV="1">
                          <a:off x="0"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61.05pt;margin-top:2.95pt;width:309.6pt;height:29.1pt;z-index:251677184" coordsize="393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">
              <v:shapetype id="_x0000_t202" coordsize="21600,21600" o:spt="202" path="m,l,21600r21600,l21600,xe">
                <v:stroke joinstyle="miter"/>
                <v:path gradientshapeok="t" o:connecttype="rect"/>
              </v:shapetype>
              <v:shape id="Text Box 18" o:spid="_x0000_s1027" type="#_x0000_t202" style="position:absolute;left:780;width:130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r w:rsidRPr="002710E3">
                        <w:rPr>
                          <w:rFonts w:ascii="Arial (W1)" w:hAnsi="Arial (W1)" w:cs="Arial"/>
                          <w:sz w:val="15"/>
                          <w:szCs w:val="15"/>
                        </w:rPr>
                        <w:t>Baton Rouge, LA  70804-9094</w:t>
                      </w:r>
                    </w:p>
                    <w:p w:rsidR="00A656B5" w:rsidRPr="0097615E" w:rsidRDefault="00A656B5" w:rsidP="00A656B5">
                      <w:pPr>
                        <w:rPr>
                          <w:szCs w:val="15"/>
                        </w:rPr>
                      </w:pPr>
                    </w:p>
                  </w:txbxContent>
                </v:textbox>
              </v:shape>
              <v:shape id="Text Box 19" o:spid="_x0000_s1028" type="#_x0000_t202" style="position:absolute;left:15427;top:130;width:8321;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v:textbox>
              </v:shape>
              <v:line id="Line 22" o:spid="_x0000_s1029" style="position:absolute;flip:y;visibility:visible;mso-wrap-style:square" from="14474,130" to="1448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" strokecolor="#2d373c" strokeweight=".5pt"/>
              <v:line id="Line 23" o:spid="_x0000_s1030" style="position:absolute;flip:y;visibility:visible;mso-wrap-style:square" from="24051,130" to="2405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" strokecolor="#2d373c" strokeweight=".5pt"/>
              <v:shape id="Text Box 20" o:spid="_x0000_s1031" type="#_x0000_t202" style="position:absolute;left:25091;top:433;width:1423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v:textbox>
              </v:shape>
              <v:line id="Line 22" o:spid="_x0000_s1032" style="position:absolute;flip:y;visibility:visible;mso-wrap-style:square" from="0,130" to="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" strokecolor="#2d373c" strokeweight=".5pt"/>
            </v:group>
          </w:pict>
        </mc:Fallback>
      </mc:AlternateContent>
    </w:r>
  </w:p>
  <w:p w:rsidR="00A656B5" w:rsidRDefault="00A656B5" w:rsidP="00A656B5">
    <w:pPr>
      <w:pStyle w:val="Header"/>
    </w:pPr>
  </w:p>
  <w:p w:rsidR="00A656B5" w:rsidRDefault="00B404E0" w:rsidP="00A656B5">
    <w:pPr>
      <w:pStyle w:val="Header"/>
    </w:pPr>
    <w:r>
      <w:rPr>
        <w:noProof/>
      </w:rPr>
      <mc:AlternateContent>
        <mc:Choice Requires="wps">
          <w:drawing>
            <wp:anchor distT="0" distB="0" distL="114300" distR="114300" simplePos="0" relativeHeight="251673088" behindDoc="0" locked="0" layoutInCell="1" allowOverlap="1">
              <wp:simplePos x="0" y="0"/>
              <wp:positionH relativeFrom="column">
                <wp:posOffset>2119745</wp:posOffset>
              </wp:positionH>
              <wp:positionV relativeFrom="paragraph">
                <wp:posOffset>130876</wp:posOffset>
              </wp:positionV>
              <wp:extent cx="3776354" cy="228600"/>
              <wp:effectExtent l="0" t="0" r="1460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5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5" o:spid="_x0000_s1033" type="#_x0000_t202" style="position:absolute;margin-left:166.9pt;margin-top:10.3pt;width:297.35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21tAIAALE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" filled="f" stroked="f">
              <v:textbox inset="0,0,0,0">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v:textbox>
            </v:shape>
          </w:pict>
        </mc:Fallback>
      </mc:AlternateContent>
    </w:r>
  </w:p>
  <w:p w:rsidR="00A656B5" w:rsidRDefault="00A656B5" w:rsidP="00A65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34828"/>
    <w:multiLevelType w:val="hybridMultilevel"/>
    <w:tmpl w:val="347CD76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66398"/>
    <w:multiLevelType w:val="hybridMultilevel"/>
    <w:tmpl w:val="27509F96"/>
    <w:lvl w:ilvl="0" w:tplc="A9C8ECAC">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6YanQTtWJSpsWQAE1jmm2VGVmKga9sgTHm983x7hM7DE3b42E6PrEUhZQ1dLoX2P8vs5eAfzPMokzeoeaUIw==" w:salt="TGJpSpgUUB1g3EJDcSfeS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555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F5"/>
    <w:rsid w:val="00030710"/>
    <w:rsid w:val="00061DC7"/>
    <w:rsid w:val="00095D3B"/>
    <w:rsid w:val="000A0D81"/>
    <w:rsid w:val="000A2A57"/>
    <w:rsid w:val="000E1FE4"/>
    <w:rsid w:val="00197031"/>
    <w:rsid w:val="001B4380"/>
    <w:rsid w:val="001D5618"/>
    <w:rsid w:val="001D6228"/>
    <w:rsid w:val="001F157E"/>
    <w:rsid w:val="00255628"/>
    <w:rsid w:val="0028020C"/>
    <w:rsid w:val="002C1574"/>
    <w:rsid w:val="002E6284"/>
    <w:rsid w:val="002E68A4"/>
    <w:rsid w:val="003974EA"/>
    <w:rsid w:val="003A7652"/>
    <w:rsid w:val="00471334"/>
    <w:rsid w:val="004B3149"/>
    <w:rsid w:val="004D6767"/>
    <w:rsid w:val="00543952"/>
    <w:rsid w:val="00574554"/>
    <w:rsid w:val="00584409"/>
    <w:rsid w:val="005B37C9"/>
    <w:rsid w:val="005F246B"/>
    <w:rsid w:val="00605AB0"/>
    <w:rsid w:val="006A4BE4"/>
    <w:rsid w:val="006D3D77"/>
    <w:rsid w:val="00732738"/>
    <w:rsid w:val="00895E54"/>
    <w:rsid w:val="00922EB2"/>
    <w:rsid w:val="009B7BF5"/>
    <w:rsid w:val="009D58E9"/>
    <w:rsid w:val="00A406A9"/>
    <w:rsid w:val="00A656B5"/>
    <w:rsid w:val="00A961F5"/>
    <w:rsid w:val="00B404E0"/>
    <w:rsid w:val="00BC16F3"/>
    <w:rsid w:val="00CD051C"/>
    <w:rsid w:val="00D237EC"/>
    <w:rsid w:val="00D520C6"/>
    <w:rsid w:val="00D6132D"/>
    <w:rsid w:val="00D72600"/>
    <w:rsid w:val="00D953E2"/>
    <w:rsid w:val="00E804A6"/>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5555f"/>
    </o:shapedefaults>
    <o:shapelayout v:ext="edit">
      <o:idmap v:ext="edit" data="1"/>
    </o:shapelayout>
  </w:shapeDefaults>
  <w:decimalSymbol w:val="."/>
  <w:listSeparator w:val=","/>
  <w14:docId w14:val="32E49D63"/>
  <w15:docId w15:val="{AAF6E7E0-51EA-4F1A-B7EE-FCFC61CB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character" w:customStyle="1" w:styleId="HeaderChar">
    <w:name w:val="Header Char"/>
    <w:basedOn w:val="DefaultParagraphFont"/>
    <w:link w:val="Header"/>
    <w:rsid w:val="00A656B5"/>
  </w:style>
  <w:style w:type="paragraph" w:styleId="ListParagraph">
    <w:name w:val="List Paragraph"/>
    <w:basedOn w:val="Normal"/>
    <w:uiPriority w:val="34"/>
    <w:qFormat/>
    <w:rsid w:val="002C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WC%20Letterheads\Secretar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A078-339C-4C1F-B89A-A657DB13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Letterhead-color</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Kaffia Arvie</dc:creator>
  <cp:lastModifiedBy>Tavares Walker</cp:lastModifiedBy>
  <cp:revision>2</cp:revision>
  <cp:lastPrinted>2014-08-08T21:12:00Z</cp:lastPrinted>
  <dcterms:created xsi:type="dcterms:W3CDTF">2021-05-10T17:12:00Z</dcterms:created>
  <dcterms:modified xsi:type="dcterms:W3CDTF">2021-05-10T17:12:00Z</dcterms:modified>
</cp:coreProperties>
</file>